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CD" w:rsidRDefault="0040025E">
      <w:r>
        <w:t>AKTIVNOSTI U VRIJEME ZIMSKOG ODMORA UČENIKA OD 21. 2. 2022. DO 25. 2. 2022. ŠK. GODINA 2021./2022.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</w:tblGrid>
      <w:tr w:rsidR="0040025E" w:rsidTr="0040025E">
        <w:tc>
          <w:tcPr>
            <w:tcW w:w="2370" w:type="dxa"/>
          </w:tcPr>
          <w:p w:rsidR="0040025E" w:rsidRDefault="0040025E">
            <w:r>
              <w:t>NADNEVAK</w:t>
            </w:r>
          </w:p>
        </w:tc>
        <w:tc>
          <w:tcPr>
            <w:tcW w:w="2370" w:type="dxa"/>
          </w:tcPr>
          <w:p w:rsidR="0040025E" w:rsidRDefault="0040025E">
            <w:r>
              <w:t>ŠKOLSKA KNJIŽNICA</w:t>
            </w:r>
          </w:p>
        </w:tc>
        <w:tc>
          <w:tcPr>
            <w:tcW w:w="2370" w:type="dxa"/>
          </w:tcPr>
          <w:p w:rsidR="0040025E" w:rsidRDefault="0040025E">
            <w:r>
              <w:t>ŠKOLSKI RASADNIK</w:t>
            </w:r>
          </w:p>
        </w:tc>
        <w:tc>
          <w:tcPr>
            <w:tcW w:w="2370" w:type="dxa"/>
          </w:tcPr>
          <w:p w:rsidR="0040025E" w:rsidRDefault="0040025E">
            <w:r>
              <w:t>RADIONICA CNC</w:t>
            </w:r>
          </w:p>
        </w:tc>
        <w:tc>
          <w:tcPr>
            <w:tcW w:w="2370" w:type="dxa"/>
          </w:tcPr>
          <w:p w:rsidR="0040025E" w:rsidRDefault="0040025E">
            <w:r>
              <w:t>ZADRUGA DABAR</w:t>
            </w:r>
          </w:p>
        </w:tc>
        <w:tc>
          <w:tcPr>
            <w:tcW w:w="2370" w:type="dxa"/>
          </w:tcPr>
          <w:p w:rsidR="0040025E" w:rsidRDefault="0040025E">
            <w:r>
              <w:t>ŠKOLSKA DVORANA</w:t>
            </w:r>
          </w:p>
        </w:tc>
      </w:tr>
      <w:tr w:rsidR="0040025E" w:rsidTr="0040025E">
        <w:tc>
          <w:tcPr>
            <w:tcW w:w="2370" w:type="dxa"/>
          </w:tcPr>
          <w:p w:rsidR="0040025E" w:rsidRDefault="0040025E">
            <w:r>
              <w:t>21. 2. 2022.</w:t>
            </w:r>
          </w:p>
        </w:tc>
        <w:tc>
          <w:tcPr>
            <w:tcW w:w="2370" w:type="dxa"/>
          </w:tcPr>
          <w:p w:rsidR="0040025E" w:rsidRDefault="001F1B78">
            <w:r>
              <w:t>Tema: Zašto čitati knjige –„Poticanje na čitanje i učenje o važnosti čitanja knjiga“</w:t>
            </w:r>
          </w:p>
          <w:p w:rsidR="00CE148B" w:rsidRDefault="00CE148B" w:rsidP="00EA661C">
            <w:r>
              <w:t xml:space="preserve">Voditelj: I. </w:t>
            </w:r>
            <w:proofErr w:type="spellStart"/>
            <w:r>
              <w:t>S</w:t>
            </w:r>
            <w:r w:rsidR="00EA661C">
              <w:t>pu</w:t>
            </w:r>
            <w:r>
              <w:t>dić</w:t>
            </w:r>
            <w:proofErr w:type="spellEnd"/>
          </w:p>
        </w:tc>
        <w:tc>
          <w:tcPr>
            <w:tcW w:w="2370" w:type="dxa"/>
          </w:tcPr>
          <w:p w:rsidR="0040025E" w:rsidRDefault="0040025E">
            <w:r>
              <w:t>Stručna praksa 4.c</w:t>
            </w:r>
          </w:p>
          <w:p w:rsidR="0040025E" w:rsidRDefault="0040025E">
            <w:r>
              <w:t xml:space="preserve">Voditelji: T. Mimica, I. Cindrić, M. </w:t>
            </w:r>
            <w:proofErr w:type="spellStart"/>
            <w:r>
              <w:t>Hegol</w:t>
            </w:r>
            <w:proofErr w:type="spellEnd"/>
          </w:p>
        </w:tc>
        <w:tc>
          <w:tcPr>
            <w:tcW w:w="2370" w:type="dxa"/>
          </w:tcPr>
          <w:p w:rsidR="0040025E" w:rsidRDefault="0040025E">
            <w:r>
              <w:t xml:space="preserve">Voditelji: D. Štih, R. </w:t>
            </w:r>
            <w:proofErr w:type="spellStart"/>
            <w:r>
              <w:t>Kossa</w:t>
            </w:r>
            <w:proofErr w:type="spellEnd"/>
          </w:p>
        </w:tc>
        <w:tc>
          <w:tcPr>
            <w:tcW w:w="2370" w:type="dxa"/>
          </w:tcPr>
          <w:p w:rsidR="0040025E" w:rsidRDefault="0040025E">
            <w:r>
              <w:t xml:space="preserve">Voditelj: Đ. </w:t>
            </w:r>
            <w:proofErr w:type="spellStart"/>
            <w:r>
              <w:t>Siroglavić</w:t>
            </w:r>
            <w:proofErr w:type="spellEnd"/>
          </w:p>
        </w:tc>
        <w:tc>
          <w:tcPr>
            <w:tcW w:w="2370" w:type="dxa"/>
          </w:tcPr>
          <w:p w:rsidR="0040025E" w:rsidRDefault="0040025E">
            <w:r>
              <w:t xml:space="preserve">Voditelj: T. </w:t>
            </w:r>
            <w:proofErr w:type="spellStart"/>
            <w:r>
              <w:t>Boršo</w:t>
            </w:r>
            <w:proofErr w:type="spellEnd"/>
          </w:p>
        </w:tc>
      </w:tr>
      <w:tr w:rsidR="0040025E" w:rsidTr="0040025E">
        <w:tc>
          <w:tcPr>
            <w:tcW w:w="2370" w:type="dxa"/>
          </w:tcPr>
          <w:p w:rsidR="0040025E" w:rsidRDefault="0040025E">
            <w:r>
              <w:t>22. 2. 2022.</w:t>
            </w:r>
          </w:p>
        </w:tc>
        <w:tc>
          <w:tcPr>
            <w:tcW w:w="2370" w:type="dxa"/>
          </w:tcPr>
          <w:p w:rsidR="0040025E" w:rsidRDefault="001F1B78">
            <w:r>
              <w:t>Tema: Medijska i informacijska pismenost – „Učenje o informacijsko-komunikacijskim tehnologijama i razvijanje kritičkog mišljenja“</w:t>
            </w:r>
          </w:p>
          <w:p w:rsidR="00CE148B" w:rsidRDefault="00CE148B" w:rsidP="00EA661C">
            <w:r>
              <w:t xml:space="preserve">Voditelj: I. </w:t>
            </w:r>
            <w:proofErr w:type="spellStart"/>
            <w:r>
              <w:t>S</w:t>
            </w:r>
            <w:r w:rsidR="00EA661C">
              <w:t>pu</w:t>
            </w:r>
            <w:r>
              <w:t>dić</w:t>
            </w:r>
            <w:proofErr w:type="spellEnd"/>
          </w:p>
        </w:tc>
        <w:tc>
          <w:tcPr>
            <w:tcW w:w="2370" w:type="dxa"/>
          </w:tcPr>
          <w:p w:rsidR="0040025E" w:rsidRDefault="0040025E">
            <w:r>
              <w:t>Stručna praksa 4.c</w:t>
            </w:r>
          </w:p>
          <w:p w:rsidR="0040025E" w:rsidRDefault="0040025E">
            <w:r>
              <w:t xml:space="preserve">Voditelji: M. Ječmenica, M. </w:t>
            </w:r>
            <w:proofErr w:type="spellStart"/>
            <w:r>
              <w:t>Teslak</w:t>
            </w:r>
            <w:proofErr w:type="spellEnd"/>
          </w:p>
        </w:tc>
        <w:tc>
          <w:tcPr>
            <w:tcW w:w="2370" w:type="dxa"/>
          </w:tcPr>
          <w:p w:rsidR="0040025E" w:rsidRDefault="0040025E">
            <w:r>
              <w:t xml:space="preserve">Voditelji: D. Štih, R. </w:t>
            </w:r>
            <w:proofErr w:type="spellStart"/>
            <w:r>
              <w:t>Kossa</w:t>
            </w:r>
            <w:proofErr w:type="spellEnd"/>
          </w:p>
        </w:tc>
        <w:tc>
          <w:tcPr>
            <w:tcW w:w="2370" w:type="dxa"/>
          </w:tcPr>
          <w:p w:rsidR="0040025E" w:rsidRDefault="0040025E">
            <w:r>
              <w:t xml:space="preserve">Voditelj: P. </w:t>
            </w:r>
            <w:proofErr w:type="spellStart"/>
            <w:r>
              <w:t>Čavara</w:t>
            </w:r>
            <w:proofErr w:type="spellEnd"/>
          </w:p>
        </w:tc>
        <w:tc>
          <w:tcPr>
            <w:tcW w:w="2370" w:type="dxa"/>
          </w:tcPr>
          <w:p w:rsidR="0040025E" w:rsidRDefault="0040025E"/>
        </w:tc>
      </w:tr>
      <w:tr w:rsidR="0040025E" w:rsidTr="0040025E">
        <w:tc>
          <w:tcPr>
            <w:tcW w:w="2370" w:type="dxa"/>
          </w:tcPr>
          <w:p w:rsidR="0040025E" w:rsidRDefault="0040025E">
            <w:r>
              <w:t>23. 2. 2022.</w:t>
            </w:r>
          </w:p>
        </w:tc>
        <w:tc>
          <w:tcPr>
            <w:tcW w:w="2370" w:type="dxa"/>
          </w:tcPr>
          <w:p w:rsidR="0040025E" w:rsidRDefault="001F1B78">
            <w:r>
              <w:t>Tema: Kako pisati seminarske radove i eseje - Upute kako pretraživati literaturu, citiranje“</w:t>
            </w:r>
          </w:p>
          <w:p w:rsidR="00CE148B" w:rsidRDefault="00CE148B" w:rsidP="00EA661C">
            <w:r>
              <w:t xml:space="preserve">Voditelj: I. </w:t>
            </w:r>
            <w:proofErr w:type="spellStart"/>
            <w:r>
              <w:t>S</w:t>
            </w:r>
            <w:r w:rsidR="00EA661C">
              <w:t>pu</w:t>
            </w:r>
            <w:r>
              <w:t>dić</w:t>
            </w:r>
            <w:proofErr w:type="spellEnd"/>
          </w:p>
        </w:tc>
        <w:tc>
          <w:tcPr>
            <w:tcW w:w="2370" w:type="dxa"/>
          </w:tcPr>
          <w:p w:rsidR="0040025E" w:rsidRDefault="0040025E">
            <w:r>
              <w:t>Stručna praksa 4.c</w:t>
            </w:r>
          </w:p>
          <w:p w:rsidR="0040025E" w:rsidRDefault="00CE148B">
            <w:r>
              <w:t>Voditelj</w:t>
            </w:r>
            <w:r w:rsidR="0040025E">
              <w:t>: T. Jug</w:t>
            </w:r>
          </w:p>
        </w:tc>
        <w:tc>
          <w:tcPr>
            <w:tcW w:w="2370" w:type="dxa"/>
          </w:tcPr>
          <w:p w:rsidR="0040025E" w:rsidRDefault="0040025E">
            <w:r>
              <w:t xml:space="preserve">Voditelji: J. Kraljević, M. </w:t>
            </w:r>
            <w:proofErr w:type="spellStart"/>
            <w:r>
              <w:t>Kljajić</w:t>
            </w:r>
            <w:proofErr w:type="spellEnd"/>
            <w:r>
              <w:t xml:space="preserve">, I. </w:t>
            </w:r>
            <w:proofErr w:type="spellStart"/>
            <w:r>
              <w:t>Starešinić</w:t>
            </w:r>
            <w:proofErr w:type="spellEnd"/>
            <w:r>
              <w:t xml:space="preserve"> </w:t>
            </w:r>
          </w:p>
        </w:tc>
        <w:tc>
          <w:tcPr>
            <w:tcW w:w="2370" w:type="dxa"/>
          </w:tcPr>
          <w:p w:rsidR="0040025E" w:rsidRDefault="0040025E"/>
        </w:tc>
        <w:tc>
          <w:tcPr>
            <w:tcW w:w="2370" w:type="dxa"/>
          </w:tcPr>
          <w:p w:rsidR="0040025E" w:rsidRDefault="0040025E">
            <w:r>
              <w:t xml:space="preserve">Voditelj: T. </w:t>
            </w:r>
            <w:proofErr w:type="spellStart"/>
            <w:r>
              <w:t>Boršo</w:t>
            </w:r>
            <w:proofErr w:type="spellEnd"/>
          </w:p>
        </w:tc>
      </w:tr>
      <w:tr w:rsidR="0040025E" w:rsidTr="0040025E">
        <w:tc>
          <w:tcPr>
            <w:tcW w:w="2370" w:type="dxa"/>
          </w:tcPr>
          <w:p w:rsidR="0040025E" w:rsidRDefault="0040025E">
            <w:r>
              <w:t>24. 2. 2022.</w:t>
            </w:r>
          </w:p>
        </w:tc>
        <w:tc>
          <w:tcPr>
            <w:tcW w:w="2370" w:type="dxa"/>
          </w:tcPr>
          <w:p w:rsidR="0040025E" w:rsidRDefault="001F1B78">
            <w:r>
              <w:t>Tema: Citiranje – Ispravno navođenje izvora na primjeru hrvatskih humanista“</w:t>
            </w:r>
          </w:p>
          <w:p w:rsidR="00CE148B" w:rsidRDefault="00CE148B" w:rsidP="00EA661C">
            <w:r>
              <w:t xml:space="preserve">Voditelj: I. </w:t>
            </w:r>
            <w:proofErr w:type="spellStart"/>
            <w:r>
              <w:t>S</w:t>
            </w:r>
            <w:r w:rsidR="00EA661C">
              <w:t>pu</w:t>
            </w:r>
            <w:r>
              <w:t>dić</w:t>
            </w:r>
            <w:proofErr w:type="spellEnd"/>
          </w:p>
        </w:tc>
        <w:tc>
          <w:tcPr>
            <w:tcW w:w="2370" w:type="dxa"/>
          </w:tcPr>
          <w:p w:rsidR="0040025E" w:rsidRDefault="0040025E">
            <w:r>
              <w:t>Stručna praksa 4.c</w:t>
            </w:r>
          </w:p>
          <w:p w:rsidR="0040025E" w:rsidRDefault="0040025E">
            <w:r>
              <w:t>Voditelji: A. Blažević, A. Kovačević</w:t>
            </w:r>
          </w:p>
        </w:tc>
        <w:tc>
          <w:tcPr>
            <w:tcW w:w="2370" w:type="dxa"/>
          </w:tcPr>
          <w:p w:rsidR="0040025E" w:rsidRDefault="0040025E">
            <w:r>
              <w:t xml:space="preserve">Voditelji: J. Kraljević, M. </w:t>
            </w:r>
            <w:proofErr w:type="spellStart"/>
            <w:r>
              <w:t>Kljajić</w:t>
            </w:r>
            <w:proofErr w:type="spellEnd"/>
            <w:r>
              <w:t xml:space="preserve">, I </w:t>
            </w:r>
            <w:proofErr w:type="spellStart"/>
            <w:r>
              <w:t>Starešinić</w:t>
            </w:r>
            <w:proofErr w:type="spellEnd"/>
          </w:p>
        </w:tc>
        <w:tc>
          <w:tcPr>
            <w:tcW w:w="2370" w:type="dxa"/>
          </w:tcPr>
          <w:p w:rsidR="0040025E" w:rsidRDefault="0040025E"/>
        </w:tc>
        <w:tc>
          <w:tcPr>
            <w:tcW w:w="2370" w:type="dxa"/>
          </w:tcPr>
          <w:p w:rsidR="0040025E" w:rsidRDefault="0040025E"/>
        </w:tc>
      </w:tr>
      <w:tr w:rsidR="0040025E" w:rsidTr="0040025E">
        <w:tc>
          <w:tcPr>
            <w:tcW w:w="2370" w:type="dxa"/>
          </w:tcPr>
          <w:p w:rsidR="0040025E" w:rsidRDefault="0040025E">
            <w:r>
              <w:t>25. 2. 2022.</w:t>
            </w:r>
          </w:p>
        </w:tc>
        <w:tc>
          <w:tcPr>
            <w:tcW w:w="2370" w:type="dxa"/>
          </w:tcPr>
          <w:p w:rsidR="0040025E" w:rsidRDefault="001F1B78" w:rsidP="001F1B78">
            <w:r>
              <w:t>Tema: Knjižnica kao prostor zajednice</w:t>
            </w:r>
          </w:p>
          <w:p w:rsidR="00CE148B" w:rsidRDefault="00CE148B" w:rsidP="00EA661C">
            <w:r>
              <w:t>Voditelj: I. S</w:t>
            </w:r>
            <w:r w:rsidR="00EA661C">
              <w:t>pu</w:t>
            </w:r>
            <w:bookmarkStart w:id="0" w:name="_GoBack"/>
            <w:bookmarkEnd w:id="0"/>
            <w:r>
              <w:t>dić</w:t>
            </w:r>
          </w:p>
        </w:tc>
        <w:tc>
          <w:tcPr>
            <w:tcW w:w="2370" w:type="dxa"/>
          </w:tcPr>
          <w:p w:rsidR="0040025E" w:rsidRDefault="0040025E">
            <w:r>
              <w:t>Stručna praksa 4.c</w:t>
            </w:r>
          </w:p>
          <w:p w:rsidR="0040025E" w:rsidRDefault="0040025E">
            <w:r>
              <w:t xml:space="preserve">Voditelj: M. </w:t>
            </w:r>
            <w:proofErr w:type="spellStart"/>
            <w:r>
              <w:t>Ječemenica</w:t>
            </w:r>
            <w:proofErr w:type="spellEnd"/>
          </w:p>
        </w:tc>
        <w:tc>
          <w:tcPr>
            <w:tcW w:w="2370" w:type="dxa"/>
          </w:tcPr>
          <w:p w:rsidR="0040025E" w:rsidRDefault="0040025E">
            <w:r>
              <w:t xml:space="preserve">Voditelj: M. </w:t>
            </w:r>
            <w:proofErr w:type="spellStart"/>
            <w:r>
              <w:t>Šapina</w:t>
            </w:r>
            <w:proofErr w:type="spellEnd"/>
          </w:p>
        </w:tc>
        <w:tc>
          <w:tcPr>
            <w:tcW w:w="2370" w:type="dxa"/>
          </w:tcPr>
          <w:p w:rsidR="0040025E" w:rsidRDefault="0040025E"/>
        </w:tc>
        <w:tc>
          <w:tcPr>
            <w:tcW w:w="2370" w:type="dxa"/>
          </w:tcPr>
          <w:p w:rsidR="0040025E" w:rsidRDefault="0040025E"/>
        </w:tc>
      </w:tr>
    </w:tbl>
    <w:p w:rsidR="0040025E" w:rsidRDefault="0040025E">
      <w:r>
        <w:t>Aktivnosti se održavaju svaki dan od 9.00 do 12.00 sati.</w:t>
      </w:r>
    </w:p>
    <w:sectPr w:rsidR="0040025E" w:rsidSect="004002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025E"/>
    <w:rsid w:val="001F1B78"/>
    <w:rsid w:val="0040025E"/>
    <w:rsid w:val="00864A09"/>
    <w:rsid w:val="00AE6CCD"/>
    <w:rsid w:val="00CE148B"/>
    <w:rsid w:val="00EA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3712A-8880-4448-A022-55B3A205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C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00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knjiznica</cp:lastModifiedBy>
  <cp:revision>3</cp:revision>
  <dcterms:created xsi:type="dcterms:W3CDTF">2022-02-17T22:14:00Z</dcterms:created>
  <dcterms:modified xsi:type="dcterms:W3CDTF">2022-02-18T11:38:00Z</dcterms:modified>
</cp:coreProperties>
</file>